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9" w:rsidRPr="00F93CE9" w:rsidRDefault="00F93CE9" w:rsidP="00F9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CE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F93CE9" w:rsidRDefault="00F93CE9" w:rsidP="00F9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3CE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F93C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МБДОУ ЦРР-ДС №21ГБ </w:t>
      </w:r>
    </w:p>
    <w:p w:rsidR="00F93CE9" w:rsidRPr="00F93CE9" w:rsidRDefault="00F93CE9" w:rsidP="00F93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997" w:type="dxa"/>
        <w:tblInd w:w="279" w:type="dxa"/>
        <w:tblLayout w:type="fixed"/>
        <w:tblLook w:val="04A0"/>
      </w:tblPr>
      <w:tblGrid>
        <w:gridCol w:w="666"/>
        <w:gridCol w:w="2707"/>
        <w:gridCol w:w="4253"/>
        <w:gridCol w:w="1903"/>
        <w:gridCol w:w="2372"/>
        <w:gridCol w:w="1884"/>
        <w:gridCol w:w="1212"/>
      </w:tblGrid>
      <w:tr w:rsidR="00F93CE9" w:rsidRPr="00F93CE9" w:rsidTr="00F93CE9">
        <w:trPr>
          <w:trHeight w:val="1979"/>
        </w:trPr>
        <w:tc>
          <w:tcPr>
            <w:tcW w:w="666" w:type="dxa"/>
            <w:vAlign w:val="center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№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93CE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93CE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707" w:type="dxa"/>
          </w:tcPr>
          <w:p w:rsidR="00F93CE9" w:rsidRPr="00F93CE9" w:rsidRDefault="00F93CE9" w:rsidP="00F93CE9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4253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 (</w:t>
            </w:r>
            <w:r w:rsidRPr="00F93CE9">
              <w:rPr>
                <w:rFonts w:ascii="Times New Roman" w:eastAsia="Times New Roman" w:hAnsi="Times New Roman" w:cs="Times New Roman"/>
                <w:i/>
                <w:iCs/>
              </w:rPr>
              <w:t>с перечнем основного оборудования</w:t>
            </w:r>
            <w:r w:rsidRPr="00F93C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3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Адрес 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(</w:t>
            </w:r>
            <w:r w:rsidRPr="00F93CE9">
              <w:rPr>
                <w:rFonts w:ascii="Times New Roman" w:eastAsia="Times New Roman" w:hAnsi="Times New Roman" w:cs="Times New Roman"/>
                <w:i/>
                <w:iCs/>
              </w:rPr>
              <w:t>местоположение с указанием индекса</w:t>
            </w:r>
            <w:r w:rsidRPr="00F93CE9">
              <w:rPr>
                <w:rFonts w:ascii="Times New Roman" w:eastAsia="Times New Roman" w:hAnsi="Times New Roman" w:cs="Times New Roman"/>
              </w:rPr>
              <w:t>) оборудованных помещений (</w:t>
            </w:r>
            <w:r w:rsidRPr="00F93CE9">
              <w:rPr>
                <w:rFonts w:ascii="Times New Roman" w:eastAsia="Times New Roman" w:hAnsi="Times New Roman" w:cs="Times New Roman"/>
                <w:i/>
                <w:iCs/>
              </w:rPr>
              <w:t>с указанием номера помещения в соответствии с документами бюро технической инвентаризации</w:t>
            </w:r>
            <w:r w:rsidRPr="00F93C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7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Право владения (</w:t>
            </w:r>
            <w:r w:rsidRPr="00F93CE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собственность, оперативное управление, хозяйственное ведение, аренда, субаренда, безвозмездное пользование и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proofErr w:type="gramStart"/>
            <w:r w:rsidRPr="00F93CE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.д</w:t>
            </w:r>
            <w:proofErr w:type="spellEnd"/>
            <w:proofErr w:type="gram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84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Документ-основание возникновения права (</w:t>
            </w:r>
            <w:r w:rsidRPr="00F93CE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указываются реквизиты</w:t>
            </w:r>
            <w:proofErr w:type="gramEnd"/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</w:pPr>
            <w:r w:rsidRPr="00F93CE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 сроки действия</w:t>
            </w: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1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</w:tr>
      <w:tr w:rsidR="00F93CE9" w:rsidRPr="00F93CE9" w:rsidTr="00F93CE9">
        <w:trPr>
          <w:trHeight w:val="264"/>
        </w:trPr>
        <w:tc>
          <w:tcPr>
            <w:tcW w:w="666" w:type="dxa"/>
            <w:vAlign w:val="center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  <w:vAlign w:val="center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  <w:vAlign w:val="center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2" w:type="dxa"/>
            <w:vAlign w:val="center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4" w:type="dxa"/>
            <w:vAlign w:val="center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93CE9" w:rsidRPr="00F93CE9" w:rsidTr="00F93CE9">
        <w:trPr>
          <w:trHeight w:val="297"/>
        </w:trPr>
        <w:tc>
          <w:tcPr>
            <w:tcW w:w="666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7" w:type="dxa"/>
          </w:tcPr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Дошкольное образование.  Образовательная программа Муниципального бюджетного дошкольного образовательного учреждения « Центр развития ребенк</w:t>
            </w:r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F93CE9">
              <w:rPr>
                <w:rFonts w:ascii="Times New Roman" w:eastAsia="Times New Roman" w:hAnsi="Times New Roman" w:cs="Times New Roman"/>
              </w:rPr>
              <w:t xml:space="preserve"> детский сад №21                      «Созвездие» города Буйнакска»</w:t>
            </w:r>
          </w:p>
          <w:p w:rsidR="00F93CE9" w:rsidRPr="00F93CE9" w:rsidRDefault="00F93CE9" w:rsidP="00F93C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https://k210byn.siteobr.ru/sveden/education</w:t>
            </w:r>
          </w:p>
        </w:tc>
        <w:tc>
          <w:tcPr>
            <w:tcW w:w="4253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3CE9">
              <w:rPr>
                <w:rFonts w:ascii="Times New Roman" w:eastAsia="Times New Roman" w:hAnsi="Times New Roman" w:cs="Times New Roman"/>
                <w:b/>
              </w:rPr>
              <w:t>Группа раннего возраста- 2 группы.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Оборудование 1гр.: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Стенка игровая «Грузовичок»; стол детский -1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2-х местный регулируемый-10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стул детский регулируемый-20 шт.; </w:t>
            </w: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Стол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однотумбовый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, 1400х650х750 мм.- 1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Стол письменный, 1400х600х750 мм.-1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Шкаф детский игровой закрытый, 800х400х1500 мм.- 1 </w:t>
            </w:r>
            <w:proofErr w:type="spellStart"/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белья, 830х500х1950 мм</w:t>
            </w:r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.; </w:t>
            </w:r>
            <w:proofErr w:type="gramEnd"/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1370х350х1180 мм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документов, 800х440х1950 мм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детей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четырехсекционный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, 1043х350х1500 мм.- 5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одежды, 800х440х1850 мм-2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Кровать детская 1200*60мм- 15шт.;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lastRenderedPageBreak/>
              <w:t>Матрас, подушка, одеяло, КПБ- 1 комплект;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Скамья цветная -14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Набор  развивающего,  игрового  оборудования и  дидактических пособий</w:t>
            </w:r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93CE9">
              <w:rPr>
                <w:rFonts w:ascii="Times New Roman" w:eastAsia="Times New Roman" w:hAnsi="Times New Roman" w:cs="Times New Roman"/>
              </w:rPr>
              <w:t xml:space="preserve"> в соответствии с возрастом детей- 1 комплект;  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3CE9">
              <w:rPr>
                <w:rFonts w:ascii="Times New Roman" w:eastAsia="Times New Roman" w:hAnsi="Times New Roman" w:cs="Times New Roman"/>
                <w:b/>
              </w:rPr>
              <w:t xml:space="preserve">Разновозрастная группа комбинированной направленности - 1 группа. 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Оборудование 1гр.: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Стенка игровая «Грузовичок»; стол детский -1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2-х местный регулируемый-10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стул детский регулируемый-20 шт.; </w:t>
            </w: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Стол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однотумбовый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, 1400х650х750 мм.- 1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Стол письменный, 1400х600х750 мм.-1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Шкаф детский игровой закрытый, 800х400х1500 мм.- 1 </w:t>
            </w:r>
            <w:proofErr w:type="spellStart"/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белья, 830х500х1950 мм</w:t>
            </w:r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.; </w:t>
            </w:r>
            <w:proofErr w:type="gramEnd"/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горшков на 20 мест, 1370х350х1180 мм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документов, 800х440х1950 мм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детей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четырехсекционный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, 1043х350х1500 мм.- 5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одежды, 800х440х1850 мм-2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Кровать детская 1200*60мм- 15шт.;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Матрас, подушка, одеяло, КПБ- 1 комплект;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Скамья цветная -14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Облучател</w:t>
            </w:r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F93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F93CE9">
              <w:rPr>
                <w:rFonts w:ascii="Times New Roman" w:eastAsia="Times New Roman" w:hAnsi="Times New Roman" w:cs="Times New Roman"/>
              </w:rPr>
              <w:t xml:space="preserve"> передвижной -1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Мольберт детский- 1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Набор  развивающего, игрового и  коррекционного оборудования,  в соответствии с возрастом детей- 1 комплект; 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3CE9">
              <w:rPr>
                <w:rFonts w:ascii="Times New Roman" w:eastAsia="Times New Roman" w:hAnsi="Times New Roman" w:cs="Times New Roman"/>
                <w:b/>
              </w:rPr>
              <w:t xml:space="preserve">Группа дошкольного  возраста </w:t>
            </w:r>
            <w:proofErr w:type="gramStart"/>
            <w:r w:rsidRPr="00F93CE9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F93CE9">
              <w:rPr>
                <w:rFonts w:ascii="Times New Roman" w:eastAsia="Times New Roman" w:hAnsi="Times New Roman" w:cs="Times New Roman"/>
                <w:b/>
              </w:rPr>
              <w:t xml:space="preserve">от 3 до 7 лет) - 10 групп. 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Оборудование 1гр.: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Стенка игровая «Грузовичок»; стол детский -1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2-х местный регулируемый-15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стул детский регулируемый-25 шт.; </w:t>
            </w: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Стол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однотумбовый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, 1400х650х750 мм.- 1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Стол письменный, 1400х600х750 мм.-1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Шкаф детский игровой закрытый, 800х400х1500 мм.- 1 </w:t>
            </w:r>
            <w:proofErr w:type="spellStart"/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белья, 830х500х1950 мм</w:t>
            </w:r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.; </w:t>
            </w:r>
            <w:proofErr w:type="gramEnd"/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1370х350х1180 мм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документов, 800х440х1950 мм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детей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четырехсекционный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, 1043х350х1500 мм.- 5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Шкаф для одежды, 800х440х1850 мм-2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Кровать детская 1200*60мм-  20 </w:t>
            </w:r>
            <w:r w:rsidRPr="00F93CE9">
              <w:rPr>
                <w:rFonts w:ascii="Times New Roman" w:eastAsia="Times New Roman" w:hAnsi="Times New Roman" w:cs="Times New Roman"/>
              </w:rPr>
              <w:t xml:space="preserve">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Матрас, подушка, одеяло, КПБ- (2) по 1 комплекту на каждого воспитанника</w:t>
            </w:r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Скамья цветная -14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Облучател</w:t>
            </w:r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F93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F93CE9">
              <w:rPr>
                <w:rFonts w:ascii="Times New Roman" w:eastAsia="Times New Roman" w:hAnsi="Times New Roman" w:cs="Times New Roman"/>
              </w:rPr>
              <w:t xml:space="preserve"> передвижной -1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Мольберт детский- 1 шт.;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 xml:space="preserve">Набор  развивающего, игрового  оборудования и дидактических пособий,  в соответствии с возрастом детей- 1 комплект; 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lastRenderedPageBreak/>
              <w:t xml:space="preserve">368222 </w:t>
            </w:r>
          </w:p>
        </w:tc>
        <w:tc>
          <w:tcPr>
            <w:tcW w:w="237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Оперативное управление</w:t>
            </w:r>
          </w:p>
        </w:tc>
        <w:tc>
          <w:tcPr>
            <w:tcW w:w="1884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Постановление администрации городского округа « город Буйнакск» от 25 апреля  2023 года «О  закреплении имущества  на праве оперативного управления                   ( МБДОУ                  « Центр развития ребенк</w:t>
            </w:r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F93CE9">
              <w:rPr>
                <w:rFonts w:ascii="Times New Roman" w:eastAsia="Times New Roman" w:hAnsi="Times New Roman" w:cs="Times New Roman"/>
              </w:rPr>
              <w:t xml:space="preserve"> детский сад №21                          « Созвездие» города Буйнакска»»)</w:t>
            </w:r>
          </w:p>
        </w:tc>
        <w:tc>
          <w:tcPr>
            <w:tcW w:w="121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Муниципальное образование городской округ                        «город Буйнакск»</w:t>
            </w:r>
          </w:p>
        </w:tc>
      </w:tr>
      <w:tr w:rsidR="00F93CE9" w:rsidRPr="00F93CE9" w:rsidTr="00F93CE9">
        <w:trPr>
          <w:trHeight w:val="1841"/>
        </w:trPr>
        <w:tc>
          <w:tcPr>
            <w:tcW w:w="666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</w:tcPr>
          <w:p w:rsidR="00F93CE9" w:rsidRPr="00F93CE9" w:rsidRDefault="00F93CE9" w:rsidP="00F93CE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3CE9">
              <w:rPr>
                <w:rFonts w:ascii="Times New Roman" w:eastAsia="Times New Roman" w:hAnsi="Times New Roman" w:cs="Times New Roman"/>
                <w:b/>
              </w:rPr>
              <w:t xml:space="preserve">Музыкальный зал 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Пианино цифровое- 1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Шкаф для пособий -2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Музыкальный центр -1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Комплект детских музыкальных инструментов-1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Стул полумягкий-30 шт.; скамья детская цветная -4 шт.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F93CE9" w:rsidRPr="00F93CE9" w:rsidRDefault="00F93CE9" w:rsidP="00F93CE9">
            <w:pPr>
              <w:ind w:left="-4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CE9" w:rsidRPr="00F93CE9" w:rsidTr="00F93CE9">
        <w:trPr>
          <w:trHeight w:val="287"/>
        </w:trPr>
        <w:tc>
          <w:tcPr>
            <w:tcW w:w="666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</w:tcPr>
          <w:p w:rsidR="00F93CE9" w:rsidRPr="00F93CE9" w:rsidRDefault="00F93CE9" w:rsidP="00F93CE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b/>
              </w:rPr>
            </w:pPr>
            <w:r w:rsidRPr="00F93CE9">
              <w:rPr>
                <w:rFonts w:ascii="Times New Roman" w:eastAsia="Times New Roman" w:hAnsi="Times New Roman" w:cs="Times New Roman"/>
                <w:b/>
              </w:rPr>
              <w:t>Физкультурный зал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b/>
              </w:rPr>
            </w:pPr>
            <w:r w:rsidRPr="00F93CE9">
              <w:rPr>
                <w:rFonts w:ascii="Times New Roman" w:eastAsia="Times New Roman" w:hAnsi="Times New Roman" w:cs="Times New Roman"/>
              </w:rPr>
              <w:t>Скамья гимнастическая</w:t>
            </w:r>
            <w:proofErr w:type="gramStart"/>
            <w:r w:rsidRPr="00F93CE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F93CE9">
              <w:rPr>
                <w:rFonts w:ascii="Times New Roman" w:eastAsia="Times New Roman" w:hAnsi="Times New Roman" w:cs="Times New Roman"/>
              </w:rPr>
              <w:t xml:space="preserve"> м. -1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Мат гимнастический, 2000х1000х100 мм.- 2 шт.;</w:t>
            </w:r>
          </w:p>
          <w:p w:rsidR="00F93CE9" w:rsidRPr="00F93CE9" w:rsidRDefault="00F93CE9" w:rsidP="00F93C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Мат гимнастический складной, 2 сложения-1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  <w:proofErr w:type="gram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;к</w:t>
            </w:r>
            <w:proofErr w:type="gram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омплект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 для детских спортивных игр- 1 шт.; дуги для </w:t>
            </w:r>
            <w:proofErr w:type="spellStart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>подлезания</w:t>
            </w:r>
            <w:proofErr w:type="spellEnd"/>
            <w:r w:rsidRPr="00F93CE9">
              <w:rPr>
                <w:rFonts w:ascii="Times New Roman" w:eastAsia="Times New Roman" w:hAnsi="Times New Roman" w:cs="Times New Roman"/>
                <w:color w:val="000000"/>
              </w:rPr>
              <w:t xml:space="preserve"> разноцветные- 1 шт.; доска ребристая- 1 шт.; бревно гимнастическое напольное, 2.4 м.- 1 шт.;</w:t>
            </w:r>
          </w:p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3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F93CE9" w:rsidRPr="00F93CE9" w:rsidRDefault="00F93CE9" w:rsidP="00F93C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0000" w:rsidRDefault="00F93CE9"/>
    <w:p w:rsidR="00F93CE9" w:rsidRDefault="00F93CE9"/>
    <w:p w:rsidR="00F93CE9" w:rsidRPr="00F93CE9" w:rsidRDefault="00F93CE9" w:rsidP="00F93CE9">
      <w:pPr>
        <w:jc w:val="right"/>
        <w:rPr>
          <w:rFonts w:ascii="Times New Roman" w:hAnsi="Times New Roman" w:cs="Times New Roman"/>
          <w:sz w:val="28"/>
          <w:szCs w:val="28"/>
        </w:rPr>
      </w:pPr>
      <w:r w:rsidRPr="00F93CE9">
        <w:rPr>
          <w:rFonts w:ascii="Times New Roman" w:hAnsi="Times New Roman" w:cs="Times New Roman"/>
          <w:sz w:val="28"/>
          <w:szCs w:val="28"/>
        </w:rPr>
        <w:t xml:space="preserve">Заведующая МБДОУ ЦРР-ДС №21ГБ – Керимова А.М. </w:t>
      </w:r>
    </w:p>
    <w:sectPr w:rsidR="00F93CE9" w:rsidRPr="00F93CE9" w:rsidSect="00F93C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CE9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CE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2024-02-27T16:18:00Z</dcterms:created>
  <dcterms:modified xsi:type="dcterms:W3CDTF">2024-02-27T16:26:00Z</dcterms:modified>
</cp:coreProperties>
</file>